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F7" w:rsidRPr="00F36BF7" w:rsidRDefault="00F36BF7" w:rsidP="00F36BF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36BF7">
        <w:rPr>
          <w:rFonts w:ascii="Times New Roman" w:eastAsia="Times New Roman" w:hAnsi="Times New Roman" w:cs="Times New Roman"/>
          <w:b/>
          <w:bCs/>
          <w:sz w:val="27"/>
          <w:szCs w:val="27"/>
          <w:lang w:eastAsia="fr-FR"/>
        </w:rPr>
        <w:t>Arrêt n° 523 du 11 mai 2012 (11-17.497) - Cour de cassation - Première chambre civile</w:t>
      </w:r>
    </w:p>
    <w:p w:rsidR="00F36BF7" w:rsidRPr="00F36BF7" w:rsidRDefault="00F36BF7" w:rsidP="00F36BF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36BF7">
        <w:rPr>
          <w:rFonts w:ascii="Times New Roman" w:eastAsia="Times New Roman" w:hAnsi="Times New Roman" w:cs="Times New Roman"/>
          <w:b/>
          <w:bCs/>
          <w:sz w:val="24"/>
          <w:szCs w:val="24"/>
          <w:lang w:eastAsia="fr-FR"/>
        </w:rPr>
        <w:t>Cassation partielle</w:t>
      </w:r>
    </w:p>
    <w:p w:rsidR="00F36BF7" w:rsidRPr="00F36BF7" w:rsidRDefault="00F36BF7" w:rsidP="00F36BF7">
      <w:pPr>
        <w:spacing w:after="0" w:line="240" w:lineRule="auto"/>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pict>
          <v:rect id="_x0000_i1025" style="width:0;height:1.5pt" o:hralign="center" o:hrstd="t" o:hr="t" fillcolor="#a0a0a0" stroked="f"/>
        </w:pic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i/>
          <w:iCs/>
          <w:sz w:val="24"/>
          <w:szCs w:val="24"/>
          <w:lang w:eastAsia="fr-FR"/>
        </w:rPr>
        <w:t>Demandeur(s) : Mme Jeanine X...</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i/>
          <w:iCs/>
          <w:sz w:val="24"/>
          <w:szCs w:val="24"/>
          <w:lang w:eastAsia="fr-FR"/>
        </w:rPr>
        <w:t xml:space="preserve">Défendeur(s) : M. </w:t>
      </w:r>
      <w:proofErr w:type="spellStart"/>
      <w:r w:rsidRPr="00F36BF7">
        <w:rPr>
          <w:rFonts w:ascii="Times New Roman" w:eastAsia="Times New Roman" w:hAnsi="Times New Roman" w:cs="Times New Roman"/>
          <w:i/>
          <w:iCs/>
          <w:sz w:val="24"/>
          <w:szCs w:val="24"/>
          <w:lang w:eastAsia="fr-FR"/>
        </w:rPr>
        <w:t>Lahcen</w:t>
      </w:r>
      <w:proofErr w:type="spellEnd"/>
      <w:r w:rsidRPr="00F36BF7">
        <w:rPr>
          <w:rFonts w:ascii="Times New Roman" w:eastAsia="Times New Roman" w:hAnsi="Times New Roman" w:cs="Times New Roman"/>
          <w:i/>
          <w:iCs/>
          <w:sz w:val="24"/>
          <w:szCs w:val="24"/>
          <w:lang w:eastAsia="fr-FR"/>
        </w:rPr>
        <w:t xml:space="preserve"> Y...</w:t>
      </w:r>
    </w:p>
    <w:p w:rsidR="00F36BF7" w:rsidRPr="00F36BF7" w:rsidRDefault="00F36BF7" w:rsidP="00F36BF7">
      <w:pPr>
        <w:spacing w:after="0" w:line="240" w:lineRule="auto"/>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pict>
          <v:rect id="_x0000_i1026" style="width:0;height:1.5pt" o:hralign="center" o:hrstd="t" o:hr="t" fillcolor="#a0a0a0" stroked="f"/>
        </w:pic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 xml:space="preserve">Attendu, selon l’arrêt attaqué, qu’après le prononcé du divorce de M. Y... et de Mme X..., des difficultés sont nées pour la liquidation et le partage de leur communauté ;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Sur le premier moyen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Vu les articles 815 13 et 1469 du code civil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Attendu qu’il résulte du premier de ces textes que, pour le remboursement des impenses nécessaires à la conservation des biens indivis, il doit être tenu compte, selon l’équité, à l’indivisaire de la plus forte des deux sommes que représentent la dépense qu’il a faite et le profit subsistant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Attendu que, pour fixer le montant de la somme due à M. Y... au titre du remboursement qu’il a effectué des emprunts immobiliers, l’arrêt retient, par motifs propres et adoptés, que l’expert a justement relevé que, s’agissant des règlements opérés par M. Y... après le “2 février 2003", les modalités de calcul de l’indemnité due à l’indivisaire créancier rejoignent les dispositions de l’article 1469 du code civil relatif aux récompenses en matière de régime matrimonial, que la Cour de cassation décide ainsi que, pour une dépense de conservation, il doit être tenu compte à l’indivisaire “de la plus forte des deux sommes que représentent respectivement la dépense qu’il a faite et le profit subsistant, que l’alinéa 3 de l’article 1469 du code civil dispose que la récompense ne peut être moindre que le profit subsistant quand la valeur empruntée a servi à acquérir, conserver ou améliorer un bien”, de sorte que la “récompense” due à M. Y... au titre des règlements opérés au titre des prêts immobiliers doit s’apprécier au regard du profit subsistant tel qu’évalué par l’expert judiciaire et qu’il appartiendra au notaire de reprendre cette formule de calcul du profit subsistant des pages 24 et 25 du rapport d’expertise au moment de la liquidation en le réactualisant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 xml:space="preserve">Qu’en statuant ainsi, alors qu’à compter de la dissolution de la communauté, les dispositions relatives aux récompenses étaient inapplicables et que les règlements des échéances des emprunts immobiliers effectués par le mari au cours de l’indivision donnaient lieu à une indemnité calculée selon les modalités prévues par le premier des textes susvisés, la cour d’appel a violé </w:t>
      </w:r>
      <w:proofErr w:type="spellStart"/>
      <w:r w:rsidRPr="00F36BF7">
        <w:rPr>
          <w:rFonts w:ascii="Times New Roman" w:eastAsia="Times New Roman" w:hAnsi="Times New Roman" w:cs="Times New Roman"/>
          <w:sz w:val="24"/>
          <w:szCs w:val="24"/>
          <w:lang w:eastAsia="fr-FR"/>
        </w:rPr>
        <w:t>celui ci</w:t>
      </w:r>
      <w:proofErr w:type="spellEnd"/>
      <w:r w:rsidRPr="00F36BF7">
        <w:rPr>
          <w:rFonts w:ascii="Times New Roman" w:eastAsia="Times New Roman" w:hAnsi="Times New Roman" w:cs="Times New Roman"/>
          <w:sz w:val="24"/>
          <w:szCs w:val="24"/>
          <w:lang w:eastAsia="fr-FR"/>
        </w:rPr>
        <w:t xml:space="preserve"> par refus d’application et le second par fausse application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Et sur le second moyen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Vu l’article 4 du code de procédure civile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lastRenderedPageBreak/>
        <w:t>Attendu que l’arrêt confirme le chef du jugement du 2 avril 2009 portant condamnation de Mme X... à payer à M. Y... la somme de 501 euros au titre d’une contravention et de l’assurance d’une automobile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Qu’en statuant ainsi, alors que le jugement susvisé rejette la demande que M. Y... avait présentée à ce titre, la cour d’appel a violé le texte susvisé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PAR CES MOTIFS :</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t>CASSE ET ANNULE, mais seulement en ce qu’il a confirmé le jugement du 2 avril 2009 sur la condamnation de Mme X... à verser à M. Y... la somme de 501 euros et sur la somme de 48 179,82 euros payée par M. Y... du 29 novembre 2002 au 31 octobre 2007 et dit qu’il appartiendra au notaire de reprendre la formule de calcul du profit subsistant des pages 24 et 25 du rapport d’expertise au moment de la liquidation en le réactualisant, l’arrêt rendu le 7 septembre 2010, entre les parties, par la cour d’appel de Grenoble ; remet, en conséquence, sur ce point, la cause et les parties dans l’état où elles se trouvaient avant ledit arrêt et, pour être fait droit, les renvoie devant la cour d’appel de Chambéry</w:t>
      </w:r>
    </w:p>
    <w:p w:rsidR="00F36BF7" w:rsidRPr="00F36BF7" w:rsidRDefault="00F36BF7" w:rsidP="00F36BF7">
      <w:pPr>
        <w:spacing w:after="0" w:line="240" w:lineRule="auto"/>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pict>
          <v:rect id="_x0000_i1027" style="width:0;height:1.5pt" o:hralign="center" o:hrstd="t" o:hr="t" fillcolor="#a0a0a0" stroked="f"/>
        </w:pic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 xml:space="preserve">Président : M. </w:t>
      </w:r>
      <w:proofErr w:type="spellStart"/>
      <w:r w:rsidRPr="00F36BF7">
        <w:rPr>
          <w:rFonts w:ascii="Times New Roman" w:eastAsia="Times New Roman" w:hAnsi="Times New Roman" w:cs="Times New Roman"/>
          <w:b/>
          <w:bCs/>
          <w:sz w:val="24"/>
          <w:szCs w:val="24"/>
          <w:lang w:eastAsia="fr-FR"/>
        </w:rPr>
        <w:t>Charruault</w:t>
      </w:r>
      <w:proofErr w:type="spellEnd"/>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 xml:space="preserve">Rapporteur : Mme Bignon, </w:t>
      </w:r>
      <w:proofErr w:type="gramStart"/>
      <w:r w:rsidRPr="00F36BF7">
        <w:rPr>
          <w:rFonts w:ascii="Times New Roman" w:eastAsia="Times New Roman" w:hAnsi="Times New Roman" w:cs="Times New Roman"/>
          <w:b/>
          <w:bCs/>
          <w:sz w:val="24"/>
          <w:szCs w:val="24"/>
          <w:lang w:eastAsia="fr-FR"/>
        </w:rPr>
        <w:t>conseiller</w:t>
      </w:r>
      <w:proofErr w:type="gramEnd"/>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 xml:space="preserve">Avocat général : M. </w:t>
      </w:r>
      <w:proofErr w:type="spellStart"/>
      <w:r w:rsidRPr="00F36BF7">
        <w:rPr>
          <w:rFonts w:ascii="Times New Roman" w:eastAsia="Times New Roman" w:hAnsi="Times New Roman" w:cs="Times New Roman"/>
          <w:b/>
          <w:bCs/>
          <w:sz w:val="24"/>
          <w:szCs w:val="24"/>
          <w:lang w:eastAsia="fr-FR"/>
        </w:rPr>
        <w:t>Mellottée</w:t>
      </w:r>
      <w:proofErr w:type="spellEnd"/>
      <w:r w:rsidRPr="00F36BF7">
        <w:rPr>
          <w:rFonts w:ascii="Times New Roman" w:eastAsia="Times New Roman" w:hAnsi="Times New Roman" w:cs="Times New Roman"/>
          <w:b/>
          <w:bCs/>
          <w:sz w:val="24"/>
          <w:szCs w:val="24"/>
          <w:lang w:eastAsia="fr-FR"/>
        </w:rPr>
        <w:t>, premier avocat général</w: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36BF7">
        <w:rPr>
          <w:rFonts w:ascii="Times New Roman" w:eastAsia="Times New Roman" w:hAnsi="Times New Roman" w:cs="Times New Roman"/>
          <w:b/>
          <w:bCs/>
          <w:sz w:val="24"/>
          <w:szCs w:val="24"/>
          <w:lang w:eastAsia="fr-FR"/>
        </w:rPr>
        <w:t>Avocat(s) : Me Le Prado</w:t>
      </w:r>
    </w:p>
    <w:p w:rsidR="00F36BF7" w:rsidRPr="00F36BF7" w:rsidRDefault="00F36BF7" w:rsidP="00F36BF7">
      <w:pPr>
        <w:spacing w:after="0" w:line="240" w:lineRule="auto"/>
        <w:rPr>
          <w:rFonts w:ascii="Times New Roman" w:eastAsia="Times New Roman" w:hAnsi="Times New Roman" w:cs="Times New Roman"/>
          <w:sz w:val="24"/>
          <w:szCs w:val="24"/>
          <w:lang w:eastAsia="fr-FR"/>
        </w:rPr>
      </w:pPr>
      <w:r w:rsidRPr="00F36BF7">
        <w:rPr>
          <w:rFonts w:ascii="Times New Roman" w:eastAsia="Times New Roman" w:hAnsi="Times New Roman" w:cs="Times New Roman"/>
          <w:sz w:val="24"/>
          <w:szCs w:val="24"/>
          <w:lang w:eastAsia="fr-FR"/>
        </w:rPr>
        <w:pict>
          <v:rect id="_x0000_i1028" style="width:0;height:1.5pt" o:hralign="center" o:hrstd="t" o:hr="t" fillcolor="#a0a0a0" stroked="f"/>
        </w:pict>
      </w:r>
    </w:p>
    <w:p w:rsidR="00F36BF7" w:rsidRPr="00F36BF7" w:rsidRDefault="00F36BF7" w:rsidP="00F36BF7">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5A058A" w:rsidRDefault="005A058A">
      <w:bookmarkStart w:id="0" w:name="_GoBack"/>
      <w:bookmarkEnd w:id="0"/>
    </w:p>
    <w:sectPr w:rsidR="005A0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F7"/>
    <w:rsid w:val="0000039E"/>
    <w:rsid w:val="0000067A"/>
    <w:rsid w:val="00002B3C"/>
    <w:rsid w:val="0000383E"/>
    <w:rsid w:val="00010AB1"/>
    <w:rsid w:val="00010B9E"/>
    <w:rsid w:val="00012D49"/>
    <w:rsid w:val="0001586E"/>
    <w:rsid w:val="00017ED0"/>
    <w:rsid w:val="00023E41"/>
    <w:rsid w:val="00024276"/>
    <w:rsid w:val="00030539"/>
    <w:rsid w:val="00032952"/>
    <w:rsid w:val="0003377E"/>
    <w:rsid w:val="000355B1"/>
    <w:rsid w:val="00043DD5"/>
    <w:rsid w:val="00044278"/>
    <w:rsid w:val="00044457"/>
    <w:rsid w:val="000457F6"/>
    <w:rsid w:val="00045BB8"/>
    <w:rsid w:val="000511A8"/>
    <w:rsid w:val="000547FC"/>
    <w:rsid w:val="00054BF9"/>
    <w:rsid w:val="00055A0C"/>
    <w:rsid w:val="00057BED"/>
    <w:rsid w:val="0006666E"/>
    <w:rsid w:val="00066B03"/>
    <w:rsid w:val="00072ECD"/>
    <w:rsid w:val="000747DA"/>
    <w:rsid w:val="00074C45"/>
    <w:rsid w:val="00075B62"/>
    <w:rsid w:val="00076A79"/>
    <w:rsid w:val="00076F91"/>
    <w:rsid w:val="00081585"/>
    <w:rsid w:val="00083E8E"/>
    <w:rsid w:val="00085F2B"/>
    <w:rsid w:val="00087622"/>
    <w:rsid w:val="00091C4B"/>
    <w:rsid w:val="0009561A"/>
    <w:rsid w:val="000957F0"/>
    <w:rsid w:val="000A286F"/>
    <w:rsid w:val="000A68FB"/>
    <w:rsid w:val="000A701E"/>
    <w:rsid w:val="000A7B1D"/>
    <w:rsid w:val="000A7FC4"/>
    <w:rsid w:val="000B03E4"/>
    <w:rsid w:val="000B1B53"/>
    <w:rsid w:val="000B29D9"/>
    <w:rsid w:val="000B2ABF"/>
    <w:rsid w:val="000C1F93"/>
    <w:rsid w:val="000C361E"/>
    <w:rsid w:val="000C60BC"/>
    <w:rsid w:val="000D0B72"/>
    <w:rsid w:val="000D1EED"/>
    <w:rsid w:val="000D263F"/>
    <w:rsid w:val="000D2B5B"/>
    <w:rsid w:val="000D3377"/>
    <w:rsid w:val="000D5171"/>
    <w:rsid w:val="000D6E29"/>
    <w:rsid w:val="000D703E"/>
    <w:rsid w:val="000D714A"/>
    <w:rsid w:val="000E32C2"/>
    <w:rsid w:val="000E3F3D"/>
    <w:rsid w:val="000F01A2"/>
    <w:rsid w:val="000F31CD"/>
    <w:rsid w:val="000F36CC"/>
    <w:rsid w:val="000F3C8F"/>
    <w:rsid w:val="000F4C44"/>
    <w:rsid w:val="000F5C82"/>
    <w:rsid w:val="000F6E3E"/>
    <w:rsid w:val="00100134"/>
    <w:rsid w:val="00103388"/>
    <w:rsid w:val="00105A74"/>
    <w:rsid w:val="001130AB"/>
    <w:rsid w:val="0011333E"/>
    <w:rsid w:val="00113EA5"/>
    <w:rsid w:val="00115470"/>
    <w:rsid w:val="001154A5"/>
    <w:rsid w:val="001158AF"/>
    <w:rsid w:val="0012131F"/>
    <w:rsid w:val="001224C9"/>
    <w:rsid w:val="00123047"/>
    <w:rsid w:val="001230AC"/>
    <w:rsid w:val="00123279"/>
    <w:rsid w:val="00123BD8"/>
    <w:rsid w:val="001240D4"/>
    <w:rsid w:val="00125E68"/>
    <w:rsid w:val="00126C59"/>
    <w:rsid w:val="00130420"/>
    <w:rsid w:val="00130EFC"/>
    <w:rsid w:val="00131C88"/>
    <w:rsid w:val="00134FA5"/>
    <w:rsid w:val="00137FED"/>
    <w:rsid w:val="001428E6"/>
    <w:rsid w:val="00143AD3"/>
    <w:rsid w:val="00144C39"/>
    <w:rsid w:val="001451C3"/>
    <w:rsid w:val="001476C1"/>
    <w:rsid w:val="00147759"/>
    <w:rsid w:val="00151DEC"/>
    <w:rsid w:val="00152BDD"/>
    <w:rsid w:val="001530B6"/>
    <w:rsid w:val="00153165"/>
    <w:rsid w:val="0015443B"/>
    <w:rsid w:val="0015664C"/>
    <w:rsid w:val="00160853"/>
    <w:rsid w:val="001625CF"/>
    <w:rsid w:val="001631E1"/>
    <w:rsid w:val="001647C1"/>
    <w:rsid w:val="00165BB7"/>
    <w:rsid w:val="001660E0"/>
    <w:rsid w:val="00167414"/>
    <w:rsid w:val="001675F4"/>
    <w:rsid w:val="00176583"/>
    <w:rsid w:val="001835E8"/>
    <w:rsid w:val="00184324"/>
    <w:rsid w:val="00184F7B"/>
    <w:rsid w:val="00186368"/>
    <w:rsid w:val="00186372"/>
    <w:rsid w:val="00190CD2"/>
    <w:rsid w:val="001925FF"/>
    <w:rsid w:val="00194BFA"/>
    <w:rsid w:val="00196BA1"/>
    <w:rsid w:val="00196ECB"/>
    <w:rsid w:val="001A25AF"/>
    <w:rsid w:val="001A2649"/>
    <w:rsid w:val="001A5FC2"/>
    <w:rsid w:val="001A67C7"/>
    <w:rsid w:val="001A7A2C"/>
    <w:rsid w:val="001B0811"/>
    <w:rsid w:val="001B1260"/>
    <w:rsid w:val="001B1523"/>
    <w:rsid w:val="001B1F86"/>
    <w:rsid w:val="001B2197"/>
    <w:rsid w:val="001B3414"/>
    <w:rsid w:val="001C06D4"/>
    <w:rsid w:val="001C07FE"/>
    <w:rsid w:val="001C3178"/>
    <w:rsid w:val="001C4239"/>
    <w:rsid w:val="001C4622"/>
    <w:rsid w:val="001C4AB3"/>
    <w:rsid w:val="001C52DE"/>
    <w:rsid w:val="001C5305"/>
    <w:rsid w:val="001D1471"/>
    <w:rsid w:val="001D1CD4"/>
    <w:rsid w:val="001D21CC"/>
    <w:rsid w:val="001D3861"/>
    <w:rsid w:val="001D4304"/>
    <w:rsid w:val="001D576D"/>
    <w:rsid w:val="001D59E7"/>
    <w:rsid w:val="001E356A"/>
    <w:rsid w:val="001E4469"/>
    <w:rsid w:val="001F0EA4"/>
    <w:rsid w:val="001F2223"/>
    <w:rsid w:val="001F2296"/>
    <w:rsid w:val="001F278C"/>
    <w:rsid w:val="001F413E"/>
    <w:rsid w:val="001F5646"/>
    <w:rsid w:val="001F5C67"/>
    <w:rsid w:val="001F7570"/>
    <w:rsid w:val="00200B3E"/>
    <w:rsid w:val="00203446"/>
    <w:rsid w:val="00204773"/>
    <w:rsid w:val="0020745A"/>
    <w:rsid w:val="002104E3"/>
    <w:rsid w:val="002121E3"/>
    <w:rsid w:val="00213952"/>
    <w:rsid w:val="00213B8C"/>
    <w:rsid w:val="00214080"/>
    <w:rsid w:val="002150E9"/>
    <w:rsid w:val="00216DE5"/>
    <w:rsid w:val="00217314"/>
    <w:rsid w:val="00217843"/>
    <w:rsid w:val="00220B08"/>
    <w:rsid w:val="0022206D"/>
    <w:rsid w:val="00225685"/>
    <w:rsid w:val="00226F00"/>
    <w:rsid w:val="00231FAA"/>
    <w:rsid w:val="0023248C"/>
    <w:rsid w:val="00232A75"/>
    <w:rsid w:val="00234673"/>
    <w:rsid w:val="00237DEC"/>
    <w:rsid w:val="002459B7"/>
    <w:rsid w:val="002468AF"/>
    <w:rsid w:val="00247A70"/>
    <w:rsid w:val="00247DDB"/>
    <w:rsid w:val="002517E2"/>
    <w:rsid w:val="002519EB"/>
    <w:rsid w:val="00251F03"/>
    <w:rsid w:val="002521BD"/>
    <w:rsid w:val="002525E5"/>
    <w:rsid w:val="00254CB0"/>
    <w:rsid w:val="00255686"/>
    <w:rsid w:val="00255703"/>
    <w:rsid w:val="00255721"/>
    <w:rsid w:val="0025619E"/>
    <w:rsid w:val="00257519"/>
    <w:rsid w:val="0025794B"/>
    <w:rsid w:val="00261D7A"/>
    <w:rsid w:val="00265C08"/>
    <w:rsid w:val="002672ED"/>
    <w:rsid w:val="00272988"/>
    <w:rsid w:val="00272C42"/>
    <w:rsid w:val="00273736"/>
    <w:rsid w:val="00282C23"/>
    <w:rsid w:val="0028428F"/>
    <w:rsid w:val="002854BF"/>
    <w:rsid w:val="00285ECE"/>
    <w:rsid w:val="00290465"/>
    <w:rsid w:val="0029192C"/>
    <w:rsid w:val="00292900"/>
    <w:rsid w:val="00297C27"/>
    <w:rsid w:val="00297FA2"/>
    <w:rsid w:val="002A0505"/>
    <w:rsid w:val="002A0CF5"/>
    <w:rsid w:val="002A105E"/>
    <w:rsid w:val="002A263D"/>
    <w:rsid w:val="002A3174"/>
    <w:rsid w:val="002A3E07"/>
    <w:rsid w:val="002A5BC1"/>
    <w:rsid w:val="002A6B05"/>
    <w:rsid w:val="002B1182"/>
    <w:rsid w:val="002B1F44"/>
    <w:rsid w:val="002B262A"/>
    <w:rsid w:val="002B760C"/>
    <w:rsid w:val="002B7C96"/>
    <w:rsid w:val="002C3726"/>
    <w:rsid w:val="002C60FF"/>
    <w:rsid w:val="002C6CF2"/>
    <w:rsid w:val="002D132A"/>
    <w:rsid w:val="002D139E"/>
    <w:rsid w:val="002D1880"/>
    <w:rsid w:val="002D3F08"/>
    <w:rsid w:val="002D451D"/>
    <w:rsid w:val="002D463E"/>
    <w:rsid w:val="002D4B92"/>
    <w:rsid w:val="002D4D52"/>
    <w:rsid w:val="002D57CB"/>
    <w:rsid w:val="002E1D67"/>
    <w:rsid w:val="002E43D9"/>
    <w:rsid w:val="002E7C8D"/>
    <w:rsid w:val="002F1055"/>
    <w:rsid w:val="002F5AA2"/>
    <w:rsid w:val="00303BAD"/>
    <w:rsid w:val="00306F69"/>
    <w:rsid w:val="003076AA"/>
    <w:rsid w:val="00310E6B"/>
    <w:rsid w:val="00314C61"/>
    <w:rsid w:val="00317E4E"/>
    <w:rsid w:val="00321395"/>
    <w:rsid w:val="003243C9"/>
    <w:rsid w:val="00326357"/>
    <w:rsid w:val="003266AA"/>
    <w:rsid w:val="00327056"/>
    <w:rsid w:val="00331BB2"/>
    <w:rsid w:val="00331F91"/>
    <w:rsid w:val="00332CD4"/>
    <w:rsid w:val="00334835"/>
    <w:rsid w:val="00334CB3"/>
    <w:rsid w:val="00334E30"/>
    <w:rsid w:val="00335021"/>
    <w:rsid w:val="003371F8"/>
    <w:rsid w:val="00337554"/>
    <w:rsid w:val="003413CF"/>
    <w:rsid w:val="00341D80"/>
    <w:rsid w:val="00344CAE"/>
    <w:rsid w:val="003475B2"/>
    <w:rsid w:val="0035010A"/>
    <w:rsid w:val="00350B67"/>
    <w:rsid w:val="00351A0E"/>
    <w:rsid w:val="00353194"/>
    <w:rsid w:val="00355F94"/>
    <w:rsid w:val="00356BE7"/>
    <w:rsid w:val="00357B04"/>
    <w:rsid w:val="00357ED1"/>
    <w:rsid w:val="00360014"/>
    <w:rsid w:val="0036203C"/>
    <w:rsid w:val="00362415"/>
    <w:rsid w:val="003624F0"/>
    <w:rsid w:val="00362A50"/>
    <w:rsid w:val="00365C1E"/>
    <w:rsid w:val="00366004"/>
    <w:rsid w:val="00366073"/>
    <w:rsid w:val="003672BC"/>
    <w:rsid w:val="00370EAC"/>
    <w:rsid w:val="00371A1E"/>
    <w:rsid w:val="003721F0"/>
    <w:rsid w:val="00373E0C"/>
    <w:rsid w:val="00374839"/>
    <w:rsid w:val="00375948"/>
    <w:rsid w:val="00375EEB"/>
    <w:rsid w:val="00385C9A"/>
    <w:rsid w:val="00391079"/>
    <w:rsid w:val="00391E03"/>
    <w:rsid w:val="00397839"/>
    <w:rsid w:val="003A0601"/>
    <w:rsid w:val="003A142C"/>
    <w:rsid w:val="003A4E81"/>
    <w:rsid w:val="003A59EB"/>
    <w:rsid w:val="003A5CA9"/>
    <w:rsid w:val="003A7536"/>
    <w:rsid w:val="003B0CAD"/>
    <w:rsid w:val="003B1CDD"/>
    <w:rsid w:val="003B2EC4"/>
    <w:rsid w:val="003B3763"/>
    <w:rsid w:val="003B392A"/>
    <w:rsid w:val="003B4241"/>
    <w:rsid w:val="003B49DE"/>
    <w:rsid w:val="003C18EF"/>
    <w:rsid w:val="003C3A67"/>
    <w:rsid w:val="003C3F89"/>
    <w:rsid w:val="003C70D5"/>
    <w:rsid w:val="003C7A00"/>
    <w:rsid w:val="003D0344"/>
    <w:rsid w:val="003D03CD"/>
    <w:rsid w:val="003D1275"/>
    <w:rsid w:val="003D183E"/>
    <w:rsid w:val="003D288F"/>
    <w:rsid w:val="003D3A38"/>
    <w:rsid w:val="003D3B3D"/>
    <w:rsid w:val="003D5082"/>
    <w:rsid w:val="003D6453"/>
    <w:rsid w:val="003E386E"/>
    <w:rsid w:val="003E3DE5"/>
    <w:rsid w:val="003E5346"/>
    <w:rsid w:val="003F0156"/>
    <w:rsid w:val="003F14D7"/>
    <w:rsid w:val="00401520"/>
    <w:rsid w:val="00402F3C"/>
    <w:rsid w:val="00403950"/>
    <w:rsid w:val="00403D78"/>
    <w:rsid w:val="004071EE"/>
    <w:rsid w:val="00416DDA"/>
    <w:rsid w:val="00417AE0"/>
    <w:rsid w:val="00417C4F"/>
    <w:rsid w:val="00423F39"/>
    <w:rsid w:val="00425BFD"/>
    <w:rsid w:val="004307D2"/>
    <w:rsid w:val="00431583"/>
    <w:rsid w:val="004334C1"/>
    <w:rsid w:val="00435B57"/>
    <w:rsid w:val="00436DF6"/>
    <w:rsid w:val="00440509"/>
    <w:rsid w:val="00440DDF"/>
    <w:rsid w:val="004411B7"/>
    <w:rsid w:val="004419B8"/>
    <w:rsid w:val="00445D58"/>
    <w:rsid w:val="00446B02"/>
    <w:rsid w:val="0044725B"/>
    <w:rsid w:val="004474A5"/>
    <w:rsid w:val="00450FB8"/>
    <w:rsid w:val="0045196A"/>
    <w:rsid w:val="00452905"/>
    <w:rsid w:val="00453B5C"/>
    <w:rsid w:val="0045406A"/>
    <w:rsid w:val="004546B9"/>
    <w:rsid w:val="00455277"/>
    <w:rsid w:val="00455E48"/>
    <w:rsid w:val="004573E6"/>
    <w:rsid w:val="004609ED"/>
    <w:rsid w:val="00460D40"/>
    <w:rsid w:val="00466677"/>
    <w:rsid w:val="004673F7"/>
    <w:rsid w:val="00471FCE"/>
    <w:rsid w:val="0047211E"/>
    <w:rsid w:val="004746B8"/>
    <w:rsid w:val="00474788"/>
    <w:rsid w:val="00474811"/>
    <w:rsid w:val="004759FB"/>
    <w:rsid w:val="0048000B"/>
    <w:rsid w:val="00481694"/>
    <w:rsid w:val="0048312D"/>
    <w:rsid w:val="004861CD"/>
    <w:rsid w:val="0048645E"/>
    <w:rsid w:val="00491E4D"/>
    <w:rsid w:val="004953EA"/>
    <w:rsid w:val="00496FE8"/>
    <w:rsid w:val="004973D7"/>
    <w:rsid w:val="004A0F15"/>
    <w:rsid w:val="004A0FF4"/>
    <w:rsid w:val="004A227E"/>
    <w:rsid w:val="004A2812"/>
    <w:rsid w:val="004A2834"/>
    <w:rsid w:val="004A3850"/>
    <w:rsid w:val="004A40E6"/>
    <w:rsid w:val="004A534E"/>
    <w:rsid w:val="004A65DF"/>
    <w:rsid w:val="004B0CF5"/>
    <w:rsid w:val="004B2A2E"/>
    <w:rsid w:val="004B2F1C"/>
    <w:rsid w:val="004B3997"/>
    <w:rsid w:val="004B69FD"/>
    <w:rsid w:val="004B71F1"/>
    <w:rsid w:val="004B7A2A"/>
    <w:rsid w:val="004C0C60"/>
    <w:rsid w:val="004C34F6"/>
    <w:rsid w:val="004D1BF9"/>
    <w:rsid w:val="004D2F3D"/>
    <w:rsid w:val="004D35D5"/>
    <w:rsid w:val="004D4224"/>
    <w:rsid w:val="004D53AF"/>
    <w:rsid w:val="004D54B6"/>
    <w:rsid w:val="004D7534"/>
    <w:rsid w:val="004E009F"/>
    <w:rsid w:val="004E0903"/>
    <w:rsid w:val="004E2C0D"/>
    <w:rsid w:val="004F0A94"/>
    <w:rsid w:val="004F388F"/>
    <w:rsid w:val="004F4D33"/>
    <w:rsid w:val="004F7D8E"/>
    <w:rsid w:val="00500608"/>
    <w:rsid w:val="00502457"/>
    <w:rsid w:val="0050257C"/>
    <w:rsid w:val="00504977"/>
    <w:rsid w:val="005052D6"/>
    <w:rsid w:val="0051568C"/>
    <w:rsid w:val="005211AD"/>
    <w:rsid w:val="00521907"/>
    <w:rsid w:val="00521CDD"/>
    <w:rsid w:val="00522D59"/>
    <w:rsid w:val="00522EF3"/>
    <w:rsid w:val="00525AD8"/>
    <w:rsid w:val="00526104"/>
    <w:rsid w:val="00526A14"/>
    <w:rsid w:val="00527C3F"/>
    <w:rsid w:val="00530240"/>
    <w:rsid w:val="0053176B"/>
    <w:rsid w:val="00532CCA"/>
    <w:rsid w:val="00533821"/>
    <w:rsid w:val="00534343"/>
    <w:rsid w:val="005360A6"/>
    <w:rsid w:val="00536831"/>
    <w:rsid w:val="00537676"/>
    <w:rsid w:val="00540FE4"/>
    <w:rsid w:val="00541ADA"/>
    <w:rsid w:val="005432FE"/>
    <w:rsid w:val="00546AF6"/>
    <w:rsid w:val="00546E56"/>
    <w:rsid w:val="005503D0"/>
    <w:rsid w:val="0055112B"/>
    <w:rsid w:val="00551A84"/>
    <w:rsid w:val="005542F9"/>
    <w:rsid w:val="0055528B"/>
    <w:rsid w:val="005555A7"/>
    <w:rsid w:val="0055561C"/>
    <w:rsid w:val="00557A27"/>
    <w:rsid w:val="00566745"/>
    <w:rsid w:val="005676DD"/>
    <w:rsid w:val="00567AF9"/>
    <w:rsid w:val="00567D4C"/>
    <w:rsid w:val="00570B11"/>
    <w:rsid w:val="00571BCE"/>
    <w:rsid w:val="00573936"/>
    <w:rsid w:val="0057493B"/>
    <w:rsid w:val="005762C0"/>
    <w:rsid w:val="005773F6"/>
    <w:rsid w:val="0058027B"/>
    <w:rsid w:val="00581453"/>
    <w:rsid w:val="00583A6A"/>
    <w:rsid w:val="005907F7"/>
    <w:rsid w:val="00591FB0"/>
    <w:rsid w:val="005930BF"/>
    <w:rsid w:val="00593A09"/>
    <w:rsid w:val="005953D7"/>
    <w:rsid w:val="00596159"/>
    <w:rsid w:val="005A00DE"/>
    <w:rsid w:val="005A058A"/>
    <w:rsid w:val="005A06CB"/>
    <w:rsid w:val="005B15CA"/>
    <w:rsid w:val="005B61CA"/>
    <w:rsid w:val="005B713E"/>
    <w:rsid w:val="005B7A5D"/>
    <w:rsid w:val="005C008D"/>
    <w:rsid w:val="005C0906"/>
    <w:rsid w:val="005C23DC"/>
    <w:rsid w:val="005C5D0E"/>
    <w:rsid w:val="005D1977"/>
    <w:rsid w:val="005D3A67"/>
    <w:rsid w:val="005D43F2"/>
    <w:rsid w:val="005D4F9D"/>
    <w:rsid w:val="005D6435"/>
    <w:rsid w:val="005D7EBA"/>
    <w:rsid w:val="005E0904"/>
    <w:rsid w:val="005E1522"/>
    <w:rsid w:val="005E63CD"/>
    <w:rsid w:val="005E79A7"/>
    <w:rsid w:val="005F1CD9"/>
    <w:rsid w:val="005F3BBB"/>
    <w:rsid w:val="005F51C7"/>
    <w:rsid w:val="005F675B"/>
    <w:rsid w:val="005F68F5"/>
    <w:rsid w:val="005F7F5F"/>
    <w:rsid w:val="00600FD5"/>
    <w:rsid w:val="006029D1"/>
    <w:rsid w:val="00602A46"/>
    <w:rsid w:val="00604FC3"/>
    <w:rsid w:val="00605728"/>
    <w:rsid w:val="00605858"/>
    <w:rsid w:val="006065ED"/>
    <w:rsid w:val="00606643"/>
    <w:rsid w:val="00607461"/>
    <w:rsid w:val="00607F0B"/>
    <w:rsid w:val="00610352"/>
    <w:rsid w:val="00611A9C"/>
    <w:rsid w:val="0061274F"/>
    <w:rsid w:val="00613B40"/>
    <w:rsid w:val="00614588"/>
    <w:rsid w:val="00614673"/>
    <w:rsid w:val="0061635A"/>
    <w:rsid w:val="00620DC5"/>
    <w:rsid w:val="006233B7"/>
    <w:rsid w:val="00623F5B"/>
    <w:rsid w:val="00624177"/>
    <w:rsid w:val="00626AAB"/>
    <w:rsid w:val="0063138E"/>
    <w:rsid w:val="00631FB7"/>
    <w:rsid w:val="006406F9"/>
    <w:rsid w:val="0064127E"/>
    <w:rsid w:val="00643216"/>
    <w:rsid w:val="0064497D"/>
    <w:rsid w:val="00644A44"/>
    <w:rsid w:val="006454C8"/>
    <w:rsid w:val="006455EC"/>
    <w:rsid w:val="00645CBE"/>
    <w:rsid w:val="0065194C"/>
    <w:rsid w:val="006559E8"/>
    <w:rsid w:val="0066070C"/>
    <w:rsid w:val="0066165D"/>
    <w:rsid w:val="00665A2E"/>
    <w:rsid w:val="00666109"/>
    <w:rsid w:val="00666132"/>
    <w:rsid w:val="00667ADE"/>
    <w:rsid w:val="00670EE0"/>
    <w:rsid w:val="00671358"/>
    <w:rsid w:val="00673158"/>
    <w:rsid w:val="006764D3"/>
    <w:rsid w:val="0067759F"/>
    <w:rsid w:val="00680AE0"/>
    <w:rsid w:val="00680C2A"/>
    <w:rsid w:val="00683CCC"/>
    <w:rsid w:val="00686648"/>
    <w:rsid w:val="00690844"/>
    <w:rsid w:val="00690901"/>
    <w:rsid w:val="00696198"/>
    <w:rsid w:val="006961E5"/>
    <w:rsid w:val="00696E84"/>
    <w:rsid w:val="006A133B"/>
    <w:rsid w:val="006A29FB"/>
    <w:rsid w:val="006A4112"/>
    <w:rsid w:val="006A5062"/>
    <w:rsid w:val="006B094C"/>
    <w:rsid w:val="006B2006"/>
    <w:rsid w:val="006B29FE"/>
    <w:rsid w:val="006B3328"/>
    <w:rsid w:val="006C0078"/>
    <w:rsid w:val="006C1EBE"/>
    <w:rsid w:val="006D1256"/>
    <w:rsid w:val="006D52E7"/>
    <w:rsid w:val="006D5FC9"/>
    <w:rsid w:val="006D7C3B"/>
    <w:rsid w:val="006E29B0"/>
    <w:rsid w:val="006E4523"/>
    <w:rsid w:val="006E6161"/>
    <w:rsid w:val="006E686C"/>
    <w:rsid w:val="006E7BBE"/>
    <w:rsid w:val="006E7C69"/>
    <w:rsid w:val="006F02BE"/>
    <w:rsid w:val="006F1CB4"/>
    <w:rsid w:val="006F2B4E"/>
    <w:rsid w:val="006F2D80"/>
    <w:rsid w:val="006F2EE7"/>
    <w:rsid w:val="006F313D"/>
    <w:rsid w:val="006F3D7B"/>
    <w:rsid w:val="006F5A79"/>
    <w:rsid w:val="006F7A6D"/>
    <w:rsid w:val="006F7A74"/>
    <w:rsid w:val="007022EF"/>
    <w:rsid w:val="00703851"/>
    <w:rsid w:val="007048D8"/>
    <w:rsid w:val="00704B90"/>
    <w:rsid w:val="007124DE"/>
    <w:rsid w:val="00715BC5"/>
    <w:rsid w:val="00716A2D"/>
    <w:rsid w:val="00716E07"/>
    <w:rsid w:val="0071742F"/>
    <w:rsid w:val="00721051"/>
    <w:rsid w:val="00724EAD"/>
    <w:rsid w:val="00730E41"/>
    <w:rsid w:val="00733856"/>
    <w:rsid w:val="00733F1E"/>
    <w:rsid w:val="00734C1D"/>
    <w:rsid w:val="00735413"/>
    <w:rsid w:val="0073709F"/>
    <w:rsid w:val="007400F2"/>
    <w:rsid w:val="00742CA0"/>
    <w:rsid w:val="0074382F"/>
    <w:rsid w:val="0074466F"/>
    <w:rsid w:val="00744A5A"/>
    <w:rsid w:val="00745712"/>
    <w:rsid w:val="00751011"/>
    <w:rsid w:val="00751C57"/>
    <w:rsid w:val="00752E94"/>
    <w:rsid w:val="00754060"/>
    <w:rsid w:val="007557BA"/>
    <w:rsid w:val="00757423"/>
    <w:rsid w:val="00761F63"/>
    <w:rsid w:val="00761F7F"/>
    <w:rsid w:val="0076599F"/>
    <w:rsid w:val="00766476"/>
    <w:rsid w:val="007667F3"/>
    <w:rsid w:val="00771B46"/>
    <w:rsid w:val="00772479"/>
    <w:rsid w:val="00773880"/>
    <w:rsid w:val="007745A6"/>
    <w:rsid w:val="00776D0F"/>
    <w:rsid w:val="007771FE"/>
    <w:rsid w:val="0078013C"/>
    <w:rsid w:val="00781152"/>
    <w:rsid w:val="00781A65"/>
    <w:rsid w:val="00782161"/>
    <w:rsid w:val="0078227F"/>
    <w:rsid w:val="0078288D"/>
    <w:rsid w:val="007849A8"/>
    <w:rsid w:val="00784C76"/>
    <w:rsid w:val="00784F45"/>
    <w:rsid w:val="007874D9"/>
    <w:rsid w:val="00787F26"/>
    <w:rsid w:val="00790327"/>
    <w:rsid w:val="007905C7"/>
    <w:rsid w:val="00794A00"/>
    <w:rsid w:val="00796E6A"/>
    <w:rsid w:val="00797383"/>
    <w:rsid w:val="00797F17"/>
    <w:rsid w:val="007A063A"/>
    <w:rsid w:val="007A2559"/>
    <w:rsid w:val="007A25B8"/>
    <w:rsid w:val="007A2622"/>
    <w:rsid w:val="007A2C4C"/>
    <w:rsid w:val="007A2D10"/>
    <w:rsid w:val="007A6AA4"/>
    <w:rsid w:val="007A7E0C"/>
    <w:rsid w:val="007B2934"/>
    <w:rsid w:val="007B3319"/>
    <w:rsid w:val="007B4D65"/>
    <w:rsid w:val="007B586C"/>
    <w:rsid w:val="007C0686"/>
    <w:rsid w:val="007C1C7E"/>
    <w:rsid w:val="007C2D32"/>
    <w:rsid w:val="007C3189"/>
    <w:rsid w:val="007C3782"/>
    <w:rsid w:val="007C3D67"/>
    <w:rsid w:val="007C6A7E"/>
    <w:rsid w:val="007C7820"/>
    <w:rsid w:val="007C7C97"/>
    <w:rsid w:val="007D1F22"/>
    <w:rsid w:val="007D35E7"/>
    <w:rsid w:val="007D49FC"/>
    <w:rsid w:val="007D62EA"/>
    <w:rsid w:val="007E12FE"/>
    <w:rsid w:val="007E20CF"/>
    <w:rsid w:val="007E2983"/>
    <w:rsid w:val="007E37E6"/>
    <w:rsid w:val="007E6CEF"/>
    <w:rsid w:val="007E7140"/>
    <w:rsid w:val="007E7CEA"/>
    <w:rsid w:val="007F05A1"/>
    <w:rsid w:val="007F26BC"/>
    <w:rsid w:val="007F62F6"/>
    <w:rsid w:val="007F79A2"/>
    <w:rsid w:val="00800DDB"/>
    <w:rsid w:val="008075D8"/>
    <w:rsid w:val="00810563"/>
    <w:rsid w:val="00811374"/>
    <w:rsid w:val="008116B9"/>
    <w:rsid w:val="008130A0"/>
    <w:rsid w:val="0081479F"/>
    <w:rsid w:val="008161F9"/>
    <w:rsid w:val="00816AE6"/>
    <w:rsid w:val="0082366C"/>
    <w:rsid w:val="00823F34"/>
    <w:rsid w:val="00826618"/>
    <w:rsid w:val="00827973"/>
    <w:rsid w:val="00827BC1"/>
    <w:rsid w:val="008313C1"/>
    <w:rsid w:val="00832C6C"/>
    <w:rsid w:val="008330D7"/>
    <w:rsid w:val="00836C92"/>
    <w:rsid w:val="00837281"/>
    <w:rsid w:val="0083799B"/>
    <w:rsid w:val="00837FDB"/>
    <w:rsid w:val="00842E72"/>
    <w:rsid w:val="00847F14"/>
    <w:rsid w:val="00850202"/>
    <w:rsid w:val="008509DB"/>
    <w:rsid w:val="008535E2"/>
    <w:rsid w:val="008553FD"/>
    <w:rsid w:val="00855705"/>
    <w:rsid w:val="008576E6"/>
    <w:rsid w:val="008579DE"/>
    <w:rsid w:val="00862DA1"/>
    <w:rsid w:val="00863001"/>
    <w:rsid w:val="0086337F"/>
    <w:rsid w:val="00863987"/>
    <w:rsid w:val="008639E4"/>
    <w:rsid w:val="00864723"/>
    <w:rsid w:val="008648A4"/>
    <w:rsid w:val="008666F4"/>
    <w:rsid w:val="00867186"/>
    <w:rsid w:val="00870132"/>
    <w:rsid w:val="00871852"/>
    <w:rsid w:val="00873E9F"/>
    <w:rsid w:val="0088166A"/>
    <w:rsid w:val="008816FE"/>
    <w:rsid w:val="008827AF"/>
    <w:rsid w:val="00883590"/>
    <w:rsid w:val="0088397E"/>
    <w:rsid w:val="0088483C"/>
    <w:rsid w:val="00884996"/>
    <w:rsid w:val="00884A81"/>
    <w:rsid w:val="0088534B"/>
    <w:rsid w:val="008868F5"/>
    <w:rsid w:val="00887BA4"/>
    <w:rsid w:val="00891E63"/>
    <w:rsid w:val="00892D3C"/>
    <w:rsid w:val="008934DD"/>
    <w:rsid w:val="00893A08"/>
    <w:rsid w:val="0089600F"/>
    <w:rsid w:val="008A011F"/>
    <w:rsid w:val="008A058C"/>
    <w:rsid w:val="008A11DB"/>
    <w:rsid w:val="008A21E1"/>
    <w:rsid w:val="008A2680"/>
    <w:rsid w:val="008A4024"/>
    <w:rsid w:val="008A4BCB"/>
    <w:rsid w:val="008A5665"/>
    <w:rsid w:val="008A628E"/>
    <w:rsid w:val="008A7107"/>
    <w:rsid w:val="008A77D9"/>
    <w:rsid w:val="008B2058"/>
    <w:rsid w:val="008B7E77"/>
    <w:rsid w:val="008C08CA"/>
    <w:rsid w:val="008C0F94"/>
    <w:rsid w:val="008C3B52"/>
    <w:rsid w:val="008C78B5"/>
    <w:rsid w:val="008D1E77"/>
    <w:rsid w:val="008D2684"/>
    <w:rsid w:val="008D2A11"/>
    <w:rsid w:val="008D2D6D"/>
    <w:rsid w:val="008D4834"/>
    <w:rsid w:val="008D4935"/>
    <w:rsid w:val="008D5B6B"/>
    <w:rsid w:val="008D5E55"/>
    <w:rsid w:val="008D6E94"/>
    <w:rsid w:val="008E03D9"/>
    <w:rsid w:val="008E0945"/>
    <w:rsid w:val="008E2484"/>
    <w:rsid w:val="008E2893"/>
    <w:rsid w:val="008E2AD8"/>
    <w:rsid w:val="008E2FF0"/>
    <w:rsid w:val="008E3596"/>
    <w:rsid w:val="008E3655"/>
    <w:rsid w:val="008E5A36"/>
    <w:rsid w:val="008F1A51"/>
    <w:rsid w:val="008F2639"/>
    <w:rsid w:val="008F5CAE"/>
    <w:rsid w:val="008F7502"/>
    <w:rsid w:val="00901F28"/>
    <w:rsid w:val="0090670A"/>
    <w:rsid w:val="00912B13"/>
    <w:rsid w:val="00912B89"/>
    <w:rsid w:val="00913018"/>
    <w:rsid w:val="00915B0A"/>
    <w:rsid w:val="00916462"/>
    <w:rsid w:val="0091675B"/>
    <w:rsid w:val="009211FB"/>
    <w:rsid w:val="009217BE"/>
    <w:rsid w:val="00924A69"/>
    <w:rsid w:val="00924FCB"/>
    <w:rsid w:val="00925D1E"/>
    <w:rsid w:val="00925FF2"/>
    <w:rsid w:val="00934C30"/>
    <w:rsid w:val="00935024"/>
    <w:rsid w:val="0093722E"/>
    <w:rsid w:val="00937413"/>
    <w:rsid w:val="00937B55"/>
    <w:rsid w:val="00941445"/>
    <w:rsid w:val="009416E0"/>
    <w:rsid w:val="00945905"/>
    <w:rsid w:val="0094744F"/>
    <w:rsid w:val="00950F55"/>
    <w:rsid w:val="00952008"/>
    <w:rsid w:val="009552D2"/>
    <w:rsid w:val="00956F37"/>
    <w:rsid w:val="00957894"/>
    <w:rsid w:val="00957FF6"/>
    <w:rsid w:val="00960FA7"/>
    <w:rsid w:val="00961448"/>
    <w:rsid w:val="00963E99"/>
    <w:rsid w:val="00964D2C"/>
    <w:rsid w:val="00970389"/>
    <w:rsid w:val="009710C2"/>
    <w:rsid w:val="0097136D"/>
    <w:rsid w:val="0097278D"/>
    <w:rsid w:val="00972972"/>
    <w:rsid w:val="009738D2"/>
    <w:rsid w:val="00975918"/>
    <w:rsid w:val="00976718"/>
    <w:rsid w:val="00976C46"/>
    <w:rsid w:val="009804B4"/>
    <w:rsid w:val="0098098B"/>
    <w:rsid w:val="009816A6"/>
    <w:rsid w:val="0098360E"/>
    <w:rsid w:val="0098626B"/>
    <w:rsid w:val="00986563"/>
    <w:rsid w:val="00995730"/>
    <w:rsid w:val="00996139"/>
    <w:rsid w:val="00996494"/>
    <w:rsid w:val="00997022"/>
    <w:rsid w:val="00997541"/>
    <w:rsid w:val="009977E8"/>
    <w:rsid w:val="009A0D08"/>
    <w:rsid w:val="009A1452"/>
    <w:rsid w:val="009A1C45"/>
    <w:rsid w:val="009A3757"/>
    <w:rsid w:val="009A3890"/>
    <w:rsid w:val="009A4175"/>
    <w:rsid w:val="009A42AB"/>
    <w:rsid w:val="009B0262"/>
    <w:rsid w:val="009B0653"/>
    <w:rsid w:val="009B0C11"/>
    <w:rsid w:val="009B1602"/>
    <w:rsid w:val="009B2AFC"/>
    <w:rsid w:val="009B465A"/>
    <w:rsid w:val="009C23F3"/>
    <w:rsid w:val="009C5218"/>
    <w:rsid w:val="009C5413"/>
    <w:rsid w:val="009C5CDD"/>
    <w:rsid w:val="009C5D8A"/>
    <w:rsid w:val="009C66AE"/>
    <w:rsid w:val="009C6935"/>
    <w:rsid w:val="009C6D46"/>
    <w:rsid w:val="009D5E26"/>
    <w:rsid w:val="009D7A69"/>
    <w:rsid w:val="009D7E56"/>
    <w:rsid w:val="009E09FA"/>
    <w:rsid w:val="009E11B8"/>
    <w:rsid w:val="009E25BC"/>
    <w:rsid w:val="009E363A"/>
    <w:rsid w:val="009E46BC"/>
    <w:rsid w:val="009E48C5"/>
    <w:rsid w:val="009E57AC"/>
    <w:rsid w:val="009E603D"/>
    <w:rsid w:val="009E7E8D"/>
    <w:rsid w:val="009F621D"/>
    <w:rsid w:val="009F70C0"/>
    <w:rsid w:val="009F7C07"/>
    <w:rsid w:val="00A024EB"/>
    <w:rsid w:val="00A02555"/>
    <w:rsid w:val="00A0465D"/>
    <w:rsid w:val="00A07C55"/>
    <w:rsid w:val="00A147A4"/>
    <w:rsid w:val="00A147B1"/>
    <w:rsid w:val="00A14B54"/>
    <w:rsid w:val="00A14E46"/>
    <w:rsid w:val="00A166DD"/>
    <w:rsid w:val="00A177AA"/>
    <w:rsid w:val="00A179AE"/>
    <w:rsid w:val="00A20E8E"/>
    <w:rsid w:val="00A22E39"/>
    <w:rsid w:val="00A24B4B"/>
    <w:rsid w:val="00A25445"/>
    <w:rsid w:val="00A2790A"/>
    <w:rsid w:val="00A32AD2"/>
    <w:rsid w:val="00A34353"/>
    <w:rsid w:val="00A34E1C"/>
    <w:rsid w:val="00A3699E"/>
    <w:rsid w:val="00A36CA4"/>
    <w:rsid w:val="00A417F1"/>
    <w:rsid w:val="00A42513"/>
    <w:rsid w:val="00A4286E"/>
    <w:rsid w:val="00A47ED0"/>
    <w:rsid w:val="00A50B24"/>
    <w:rsid w:val="00A50F2C"/>
    <w:rsid w:val="00A52460"/>
    <w:rsid w:val="00A52F4A"/>
    <w:rsid w:val="00A54F15"/>
    <w:rsid w:val="00A56A27"/>
    <w:rsid w:val="00A57B83"/>
    <w:rsid w:val="00A65C8A"/>
    <w:rsid w:val="00A70FE6"/>
    <w:rsid w:val="00A7271E"/>
    <w:rsid w:val="00A72D14"/>
    <w:rsid w:val="00A72E2C"/>
    <w:rsid w:val="00A72FCB"/>
    <w:rsid w:val="00A74843"/>
    <w:rsid w:val="00A74AA9"/>
    <w:rsid w:val="00A75F79"/>
    <w:rsid w:val="00A77468"/>
    <w:rsid w:val="00A803AC"/>
    <w:rsid w:val="00A80C7C"/>
    <w:rsid w:val="00A81729"/>
    <w:rsid w:val="00A81FD6"/>
    <w:rsid w:val="00A8402A"/>
    <w:rsid w:val="00A90FEB"/>
    <w:rsid w:val="00A9165A"/>
    <w:rsid w:val="00A92684"/>
    <w:rsid w:val="00A94EB4"/>
    <w:rsid w:val="00A9555D"/>
    <w:rsid w:val="00A96A1C"/>
    <w:rsid w:val="00AA17EB"/>
    <w:rsid w:val="00AA29AA"/>
    <w:rsid w:val="00AA2A13"/>
    <w:rsid w:val="00AA2EDC"/>
    <w:rsid w:val="00AA490A"/>
    <w:rsid w:val="00AA5BF0"/>
    <w:rsid w:val="00AA6FFB"/>
    <w:rsid w:val="00AA7817"/>
    <w:rsid w:val="00AA7E6B"/>
    <w:rsid w:val="00AB1E92"/>
    <w:rsid w:val="00AB3B38"/>
    <w:rsid w:val="00AB47E8"/>
    <w:rsid w:val="00AB4C9F"/>
    <w:rsid w:val="00AB58CE"/>
    <w:rsid w:val="00AB622F"/>
    <w:rsid w:val="00AC1B06"/>
    <w:rsid w:val="00AC1E6B"/>
    <w:rsid w:val="00AC4D8D"/>
    <w:rsid w:val="00AC6251"/>
    <w:rsid w:val="00AC6A18"/>
    <w:rsid w:val="00AD2EAE"/>
    <w:rsid w:val="00AD4727"/>
    <w:rsid w:val="00AD4729"/>
    <w:rsid w:val="00AD66CA"/>
    <w:rsid w:val="00AE1265"/>
    <w:rsid w:val="00AE4548"/>
    <w:rsid w:val="00AE4828"/>
    <w:rsid w:val="00AE5D44"/>
    <w:rsid w:val="00AE6220"/>
    <w:rsid w:val="00AE6C71"/>
    <w:rsid w:val="00AE6DCF"/>
    <w:rsid w:val="00AE7291"/>
    <w:rsid w:val="00AF172E"/>
    <w:rsid w:val="00AF72CC"/>
    <w:rsid w:val="00B014B0"/>
    <w:rsid w:val="00B014FC"/>
    <w:rsid w:val="00B062D7"/>
    <w:rsid w:val="00B103BB"/>
    <w:rsid w:val="00B108B6"/>
    <w:rsid w:val="00B136C9"/>
    <w:rsid w:val="00B14A49"/>
    <w:rsid w:val="00B17972"/>
    <w:rsid w:val="00B20603"/>
    <w:rsid w:val="00B21BF2"/>
    <w:rsid w:val="00B2281C"/>
    <w:rsid w:val="00B257AC"/>
    <w:rsid w:val="00B25CF2"/>
    <w:rsid w:val="00B2660C"/>
    <w:rsid w:val="00B30288"/>
    <w:rsid w:val="00B319B8"/>
    <w:rsid w:val="00B31C06"/>
    <w:rsid w:val="00B327EA"/>
    <w:rsid w:val="00B32B06"/>
    <w:rsid w:val="00B33429"/>
    <w:rsid w:val="00B34E06"/>
    <w:rsid w:val="00B351E9"/>
    <w:rsid w:val="00B35315"/>
    <w:rsid w:val="00B36182"/>
    <w:rsid w:val="00B37666"/>
    <w:rsid w:val="00B4078B"/>
    <w:rsid w:val="00B410C0"/>
    <w:rsid w:val="00B413EC"/>
    <w:rsid w:val="00B41BD7"/>
    <w:rsid w:val="00B44EA0"/>
    <w:rsid w:val="00B455EC"/>
    <w:rsid w:val="00B467D5"/>
    <w:rsid w:val="00B46E21"/>
    <w:rsid w:val="00B501C7"/>
    <w:rsid w:val="00B50AD2"/>
    <w:rsid w:val="00B540AB"/>
    <w:rsid w:val="00B55280"/>
    <w:rsid w:val="00B566CA"/>
    <w:rsid w:val="00B572F8"/>
    <w:rsid w:val="00B608E5"/>
    <w:rsid w:val="00B62CB9"/>
    <w:rsid w:val="00B63878"/>
    <w:rsid w:val="00B65FA9"/>
    <w:rsid w:val="00B70F52"/>
    <w:rsid w:val="00B71421"/>
    <w:rsid w:val="00B73200"/>
    <w:rsid w:val="00B747F2"/>
    <w:rsid w:val="00B74FDC"/>
    <w:rsid w:val="00B80EA2"/>
    <w:rsid w:val="00B83D91"/>
    <w:rsid w:val="00B8409D"/>
    <w:rsid w:val="00B8469C"/>
    <w:rsid w:val="00B85DAF"/>
    <w:rsid w:val="00B911E6"/>
    <w:rsid w:val="00B921A1"/>
    <w:rsid w:val="00B923F9"/>
    <w:rsid w:val="00B95898"/>
    <w:rsid w:val="00B969EA"/>
    <w:rsid w:val="00BA0EFD"/>
    <w:rsid w:val="00BA1624"/>
    <w:rsid w:val="00BA1AD4"/>
    <w:rsid w:val="00BA1FC5"/>
    <w:rsid w:val="00BA29F3"/>
    <w:rsid w:val="00BA3713"/>
    <w:rsid w:val="00BA66A0"/>
    <w:rsid w:val="00BA74D2"/>
    <w:rsid w:val="00BA78DC"/>
    <w:rsid w:val="00BB0160"/>
    <w:rsid w:val="00BB27B3"/>
    <w:rsid w:val="00BB32BB"/>
    <w:rsid w:val="00BB40EC"/>
    <w:rsid w:val="00BB636E"/>
    <w:rsid w:val="00BB7886"/>
    <w:rsid w:val="00BC0688"/>
    <w:rsid w:val="00BC0C77"/>
    <w:rsid w:val="00BC1FCE"/>
    <w:rsid w:val="00BC3DFE"/>
    <w:rsid w:val="00BC4AE6"/>
    <w:rsid w:val="00BC58BF"/>
    <w:rsid w:val="00BC5B47"/>
    <w:rsid w:val="00BC60A7"/>
    <w:rsid w:val="00BC79D5"/>
    <w:rsid w:val="00BD1DA6"/>
    <w:rsid w:val="00BD48EB"/>
    <w:rsid w:val="00BD6BF2"/>
    <w:rsid w:val="00BD6CF3"/>
    <w:rsid w:val="00BD7A1D"/>
    <w:rsid w:val="00BE08A0"/>
    <w:rsid w:val="00BE0FCE"/>
    <w:rsid w:val="00BE1247"/>
    <w:rsid w:val="00BE3946"/>
    <w:rsid w:val="00BE5A52"/>
    <w:rsid w:val="00BF3CAF"/>
    <w:rsid w:val="00BF4553"/>
    <w:rsid w:val="00BF49C4"/>
    <w:rsid w:val="00BF5190"/>
    <w:rsid w:val="00BF5426"/>
    <w:rsid w:val="00BF5BB6"/>
    <w:rsid w:val="00BF6FFA"/>
    <w:rsid w:val="00BF7188"/>
    <w:rsid w:val="00C040BA"/>
    <w:rsid w:val="00C06DAD"/>
    <w:rsid w:val="00C11380"/>
    <w:rsid w:val="00C150D5"/>
    <w:rsid w:val="00C1568D"/>
    <w:rsid w:val="00C1735D"/>
    <w:rsid w:val="00C17ACD"/>
    <w:rsid w:val="00C17DBE"/>
    <w:rsid w:val="00C2045E"/>
    <w:rsid w:val="00C21C03"/>
    <w:rsid w:val="00C22531"/>
    <w:rsid w:val="00C24E88"/>
    <w:rsid w:val="00C26A34"/>
    <w:rsid w:val="00C27DD0"/>
    <w:rsid w:val="00C27DF2"/>
    <w:rsid w:val="00C27EA2"/>
    <w:rsid w:val="00C27F6C"/>
    <w:rsid w:val="00C30124"/>
    <w:rsid w:val="00C30585"/>
    <w:rsid w:val="00C308E3"/>
    <w:rsid w:val="00C32D79"/>
    <w:rsid w:val="00C350E8"/>
    <w:rsid w:val="00C35CFA"/>
    <w:rsid w:val="00C3662C"/>
    <w:rsid w:val="00C41722"/>
    <w:rsid w:val="00C419A3"/>
    <w:rsid w:val="00C45D84"/>
    <w:rsid w:val="00C461E6"/>
    <w:rsid w:val="00C46D1E"/>
    <w:rsid w:val="00C47B92"/>
    <w:rsid w:val="00C47E44"/>
    <w:rsid w:val="00C546CE"/>
    <w:rsid w:val="00C54883"/>
    <w:rsid w:val="00C54959"/>
    <w:rsid w:val="00C54CB1"/>
    <w:rsid w:val="00C56062"/>
    <w:rsid w:val="00C56F13"/>
    <w:rsid w:val="00C62F85"/>
    <w:rsid w:val="00C632A3"/>
    <w:rsid w:val="00C638D4"/>
    <w:rsid w:val="00C63FAA"/>
    <w:rsid w:val="00C66355"/>
    <w:rsid w:val="00C66EAF"/>
    <w:rsid w:val="00C70163"/>
    <w:rsid w:val="00C70529"/>
    <w:rsid w:val="00C71833"/>
    <w:rsid w:val="00C71B68"/>
    <w:rsid w:val="00C71C87"/>
    <w:rsid w:val="00C73E5C"/>
    <w:rsid w:val="00C73F84"/>
    <w:rsid w:val="00C74E24"/>
    <w:rsid w:val="00C75C76"/>
    <w:rsid w:val="00C76737"/>
    <w:rsid w:val="00C801AF"/>
    <w:rsid w:val="00C82911"/>
    <w:rsid w:val="00C8382E"/>
    <w:rsid w:val="00C84B4F"/>
    <w:rsid w:val="00C863F7"/>
    <w:rsid w:val="00C8660F"/>
    <w:rsid w:val="00C87FAB"/>
    <w:rsid w:val="00C90854"/>
    <w:rsid w:val="00C916BB"/>
    <w:rsid w:val="00C92AA8"/>
    <w:rsid w:val="00C97B3B"/>
    <w:rsid w:val="00CA1ABD"/>
    <w:rsid w:val="00CA2977"/>
    <w:rsid w:val="00CA44B7"/>
    <w:rsid w:val="00CA5E54"/>
    <w:rsid w:val="00CB30AD"/>
    <w:rsid w:val="00CB3D2C"/>
    <w:rsid w:val="00CB6403"/>
    <w:rsid w:val="00CB72DA"/>
    <w:rsid w:val="00CB7F2D"/>
    <w:rsid w:val="00CC3530"/>
    <w:rsid w:val="00CC435D"/>
    <w:rsid w:val="00CC69E6"/>
    <w:rsid w:val="00CD06FC"/>
    <w:rsid w:val="00CD2298"/>
    <w:rsid w:val="00CD4173"/>
    <w:rsid w:val="00CD5FAA"/>
    <w:rsid w:val="00CD6887"/>
    <w:rsid w:val="00CD701D"/>
    <w:rsid w:val="00CD7A2F"/>
    <w:rsid w:val="00CE0047"/>
    <w:rsid w:val="00CE4FB6"/>
    <w:rsid w:val="00CE5033"/>
    <w:rsid w:val="00CE58D5"/>
    <w:rsid w:val="00CF0201"/>
    <w:rsid w:val="00CF25A1"/>
    <w:rsid w:val="00CF3D14"/>
    <w:rsid w:val="00CF47A0"/>
    <w:rsid w:val="00CF7765"/>
    <w:rsid w:val="00CF793E"/>
    <w:rsid w:val="00D01CFD"/>
    <w:rsid w:val="00D03D3C"/>
    <w:rsid w:val="00D03E99"/>
    <w:rsid w:val="00D0595A"/>
    <w:rsid w:val="00D059DA"/>
    <w:rsid w:val="00D0663C"/>
    <w:rsid w:val="00D07030"/>
    <w:rsid w:val="00D14733"/>
    <w:rsid w:val="00D17A26"/>
    <w:rsid w:val="00D208A4"/>
    <w:rsid w:val="00D20A57"/>
    <w:rsid w:val="00D21076"/>
    <w:rsid w:val="00D221FE"/>
    <w:rsid w:val="00D22F97"/>
    <w:rsid w:val="00D23379"/>
    <w:rsid w:val="00D24728"/>
    <w:rsid w:val="00D24FF8"/>
    <w:rsid w:val="00D26773"/>
    <w:rsid w:val="00D401F0"/>
    <w:rsid w:val="00D41054"/>
    <w:rsid w:val="00D45C5E"/>
    <w:rsid w:val="00D45D53"/>
    <w:rsid w:val="00D4712D"/>
    <w:rsid w:val="00D538B2"/>
    <w:rsid w:val="00D561ED"/>
    <w:rsid w:val="00D57095"/>
    <w:rsid w:val="00D57855"/>
    <w:rsid w:val="00D603BD"/>
    <w:rsid w:val="00D60595"/>
    <w:rsid w:val="00D6159C"/>
    <w:rsid w:val="00D618C8"/>
    <w:rsid w:val="00D6251D"/>
    <w:rsid w:val="00D641BA"/>
    <w:rsid w:val="00D646C0"/>
    <w:rsid w:val="00D64A21"/>
    <w:rsid w:val="00D64B12"/>
    <w:rsid w:val="00D67DEF"/>
    <w:rsid w:val="00D7116D"/>
    <w:rsid w:val="00D724CF"/>
    <w:rsid w:val="00D72A9A"/>
    <w:rsid w:val="00D73047"/>
    <w:rsid w:val="00D74983"/>
    <w:rsid w:val="00D74CCD"/>
    <w:rsid w:val="00D83FAF"/>
    <w:rsid w:val="00D8466F"/>
    <w:rsid w:val="00D85B3B"/>
    <w:rsid w:val="00D86D43"/>
    <w:rsid w:val="00D86E05"/>
    <w:rsid w:val="00D907A2"/>
    <w:rsid w:val="00D92418"/>
    <w:rsid w:val="00D92891"/>
    <w:rsid w:val="00D96BA7"/>
    <w:rsid w:val="00D96F5B"/>
    <w:rsid w:val="00D97D2E"/>
    <w:rsid w:val="00DA46E0"/>
    <w:rsid w:val="00DA478F"/>
    <w:rsid w:val="00DA4822"/>
    <w:rsid w:val="00DB0315"/>
    <w:rsid w:val="00DB4463"/>
    <w:rsid w:val="00DB5783"/>
    <w:rsid w:val="00DB6C5D"/>
    <w:rsid w:val="00DB6F2E"/>
    <w:rsid w:val="00DC1A8E"/>
    <w:rsid w:val="00DC3480"/>
    <w:rsid w:val="00DC70F4"/>
    <w:rsid w:val="00DC7614"/>
    <w:rsid w:val="00DC7932"/>
    <w:rsid w:val="00DD0811"/>
    <w:rsid w:val="00DD13FE"/>
    <w:rsid w:val="00DD1F42"/>
    <w:rsid w:val="00DD4A54"/>
    <w:rsid w:val="00DE0BEB"/>
    <w:rsid w:val="00DE350F"/>
    <w:rsid w:val="00DE7420"/>
    <w:rsid w:val="00DF3847"/>
    <w:rsid w:val="00DF662D"/>
    <w:rsid w:val="00E0071D"/>
    <w:rsid w:val="00E0220C"/>
    <w:rsid w:val="00E02619"/>
    <w:rsid w:val="00E02808"/>
    <w:rsid w:val="00E02AA6"/>
    <w:rsid w:val="00E0575D"/>
    <w:rsid w:val="00E077EA"/>
    <w:rsid w:val="00E118BB"/>
    <w:rsid w:val="00E12961"/>
    <w:rsid w:val="00E1564A"/>
    <w:rsid w:val="00E15D67"/>
    <w:rsid w:val="00E238C9"/>
    <w:rsid w:val="00E23D6F"/>
    <w:rsid w:val="00E27160"/>
    <w:rsid w:val="00E30064"/>
    <w:rsid w:val="00E321E0"/>
    <w:rsid w:val="00E34CE2"/>
    <w:rsid w:val="00E36F04"/>
    <w:rsid w:val="00E42E70"/>
    <w:rsid w:val="00E4342F"/>
    <w:rsid w:val="00E43470"/>
    <w:rsid w:val="00E4583D"/>
    <w:rsid w:val="00E46D29"/>
    <w:rsid w:val="00E4719A"/>
    <w:rsid w:val="00E47292"/>
    <w:rsid w:val="00E50073"/>
    <w:rsid w:val="00E50286"/>
    <w:rsid w:val="00E55032"/>
    <w:rsid w:val="00E569B7"/>
    <w:rsid w:val="00E57619"/>
    <w:rsid w:val="00E600B9"/>
    <w:rsid w:val="00E62B72"/>
    <w:rsid w:val="00E63989"/>
    <w:rsid w:val="00E63F84"/>
    <w:rsid w:val="00E6470B"/>
    <w:rsid w:val="00E675F9"/>
    <w:rsid w:val="00E7108B"/>
    <w:rsid w:val="00E74B82"/>
    <w:rsid w:val="00E75690"/>
    <w:rsid w:val="00E75BF4"/>
    <w:rsid w:val="00E7721C"/>
    <w:rsid w:val="00E845C0"/>
    <w:rsid w:val="00E86395"/>
    <w:rsid w:val="00E902BF"/>
    <w:rsid w:val="00E92053"/>
    <w:rsid w:val="00E9510D"/>
    <w:rsid w:val="00E953DC"/>
    <w:rsid w:val="00E9729A"/>
    <w:rsid w:val="00EA5F84"/>
    <w:rsid w:val="00EA6CA0"/>
    <w:rsid w:val="00EA6F86"/>
    <w:rsid w:val="00EA76F3"/>
    <w:rsid w:val="00EA7C6E"/>
    <w:rsid w:val="00EB0DDB"/>
    <w:rsid w:val="00EB1A00"/>
    <w:rsid w:val="00EB3608"/>
    <w:rsid w:val="00EB380B"/>
    <w:rsid w:val="00EC0227"/>
    <w:rsid w:val="00EC10AB"/>
    <w:rsid w:val="00EC1601"/>
    <w:rsid w:val="00EC3499"/>
    <w:rsid w:val="00EC5C0D"/>
    <w:rsid w:val="00ED27AD"/>
    <w:rsid w:val="00ED2E2E"/>
    <w:rsid w:val="00EE2EBE"/>
    <w:rsid w:val="00EE577C"/>
    <w:rsid w:val="00EE67E4"/>
    <w:rsid w:val="00EF0CF4"/>
    <w:rsid w:val="00EF32E6"/>
    <w:rsid w:val="00EF6640"/>
    <w:rsid w:val="00F00431"/>
    <w:rsid w:val="00F019AB"/>
    <w:rsid w:val="00F01C9C"/>
    <w:rsid w:val="00F03538"/>
    <w:rsid w:val="00F06396"/>
    <w:rsid w:val="00F11494"/>
    <w:rsid w:val="00F13461"/>
    <w:rsid w:val="00F14090"/>
    <w:rsid w:val="00F14AC9"/>
    <w:rsid w:val="00F157B8"/>
    <w:rsid w:val="00F15C25"/>
    <w:rsid w:val="00F204DD"/>
    <w:rsid w:val="00F23793"/>
    <w:rsid w:val="00F2436F"/>
    <w:rsid w:val="00F2445A"/>
    <w:rsid w:val="00F254BA"/>
    <w:rsid w:val="00F25C81"/>
    <w:rsid w:val="00F26E7B"/>
    <w:rsid w:val="00F304C4"/>
    <w:rsid w:val="00F3213B"/>
    <w:rsid w:val="00F3280C"/>
    <w:rsid w:val="00F3293C"/>
    <w:rsid w:val="00F333E8"/>
    <w:rsid w:val="00F35F48"/>
    <w:rsid w:val="00F36349"/>
    <w:rsid w:val="00F364B6"/>
    <w:rsid w:val="00F36BF7"/>
    <w:rsid w:val="00F4047B"/>
    <w:rsid w:val="00F4284C"/>
    <w:rsid w:val="00F4372E"/>
    <w:rsid w:val="00F44301"/>
    <w:rsid w:val="00F4453E"/>
    <w:rsid w:val="00F445D5"/>
    <w:rsid w:val="00F45F33"/>
    <w:rsid w:val="00F465CE"/>
    <w:rsid w:val="00F507AB"/>
    <w:rsid w:val="00F51884"/>
    <w:rsid w:val="00F5188E"/>
    <w:rsid w:val="00F51B10"/>
    <w:rsid w:val="00F51B61"/>
    <w:rsid w:val="00F5278D"/>
    <w:rsid w:val="00F53D7B"/>
    <w:rsid w:val="00F54AF7"/>
    <w:rsid w:val="00F5654A"/>
    <w:rsid w:val="00F572AB"/>
    <w:rsid w:val="00F62D15"/>
    <w:rsid w:val="00F6537C"/>
    <w:rsid w:val="00F65A80"/>
    <w:rsid w:val="00F660A7"/>
    <w:rsid w:val="00F67A06"/>
    <w:rsid w:val="00F67B33"/>
    <w:rsid w:val="00F71DAF"/>
    <w:rsid w:val="00F730D3"/>
    <w:rsid w:val="00F77612"/>
    <w:rsid w:val="00F77C83"/>
    <w:rsid w:val="00F80BDE"/>
    <w:rsid w:val="00F80DAC"/>
    <w:rsid w:val="00F82367"/>
    <w:rsid w:val="00F95CF7"/>
    <w:rsid w:val="00F95F1C"/>
    <w:rsid w:val="00F969AA"/>
    <w:rsid w:val="00F9720A"/>
    <w:rsid w:val="00FA30AC"/>
    <w:rsid w:val="00FA3647"/>
    <w:rsid w:val="00FA4A07"/>
    <w:rsid w:val="00FA4FE6"/>
    <w:rsid w:val="00FA501B"/>
    <w:rsid w:val="00FA75EC"/>
    <w:rsid w:val="00FB0838"/>
    <w:rsid w:val="00FB307C"/>
    <w:rsid w:val="00FB415B"/>
    <w:rsid w:val="00FB6D67"/>
    <w:rsid w:val="00FB76F9"/>
    <w:rsid w:val="00FC05B2"/>
    <w:rsid w:val="00FC0FF5"/>
    <w:rsid w:val="00FC1CFF"/>
    <w:rsid w:val="00FC215A"/>
    <w:rsid w:val="00FC3D4C"/>
    <w:rsid w:val="00FC5693"/>
    <w:rsid w:val="00FC5AAE"/>
    <w:rsid w:val="00FD1118"/>
    <w:rsid w:val="00FD1C27"/>
    <w:rsid w:val="00FD2861"/>
    <w:rsid w:val="00FD5E84"/>
    <w:rsid w:val="00FD641D"/>
    <w:rsid w:val="00FD6943"/>
    <w:rsid w:val="00FD6D93"/>
    <w:rsid w:val="00FE051C"/>
    <w:rsid w:val="00FE13B4"/>
    <w:rsid w:val="00FE2A30"/>
    <w:rsid w:val="00FE4063"/>
    <w:rsid w:val="00FE40B0"/>
    <w:rsid w:val="00FE6022"/>
    <w:rsid w:val="00FE6E5C"/>
    <w:rsid w:val="00FE7302"/>
    <w:rsid w:val="00FE774E"/>
    <w:rsid w:val="00FE7EBE"/>
    <w:rsid w:val="00FF45A5"/>
    <w:rsid w:val="00FF5C6C"/>
    <w:rsid w:val="00FF5FE5"/>
    <w:rsid w:val="00FF62FE"/>
    <w:rsid w:val="00FF6B05"/>
    <w:rsid w:val="00FF73C6"/>
    <w:rsid w:val="00FF74A8"/>
    <w:rsid w:val="00FF7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7717">
      <w:bodyDiv w:val="1"/>
      <w:marLeft w:val="0"/>
      <w:marRight w:val="0"/>
      <w:marTop w:val="0"/>
      <w:marBottom w:val="0"/>
      <w:divBdr>
        <w:top w:val="none" w:sz="0" w:space="0" w:color="auto"/>
        <w:left w:val="none" w:sz="0" w:space="0" w:color="auto"/>
        <w:bottom w:val="none" w:sz="0" w:space="0" w:color="auto"/>
        <w:right w:val="none" w:sz="0" w:space="0" w:color="auto"/>
      </w:divBdr>
      <w:divsChild>
        <w:div w:id="1711420312">
          <w:marLeft w:val="0"/>
          <w:marRight w:val="0"/>
          <w:marTop w:val="0"/>
          <w:marBottom w:val="0"/>
          <w:divBdr>
            <w:top w:val="none" w:sz="0" w:space="0" w:color="auto"/>
            <w:left w:val="none" w:sz="0" w:space="0" w:color="auto"/>
            <w:bottom w:val="none" w:sz="0" w:space="0" w:color="auto"/>
            <w:right w:val="none" w:sz="0" w:space="0" w:color="auto"/>
          </w:divBdr>
          <w:divsChild>
            <w:div w:id="370036214">
              <w:marLeft w:val="0"/>
              <w:marRight w:val="0"/>
              <w:marTop w:val="0"/>
              <w:marBottom w:val="0"/>
              <w:divBdr>
                <w:top w:val="none" w:sz="0" w:space="0" w:color="auto"/>
                <w:left w:val="none" w:sz="0" w:space="0" w:color="auto"/>
                <w:bottom w:val="none" w:sz="0" w:space="0" w:color="auto"/>
                <w:right w:val="none" w:sz="0" w:space="0" w:color="auto"/>
              </w:divBdr>
              <w:divsChild>
                <w:div w:id="1683510789">
                  <w:marLeft w:val="0"/>
                  <w:marRight w:val="0"/>
                  <w:marTop w:val="0"/>
                  <w:marBottom w:val="0"/>
                  <w:divBdr>
                    <w:top w:val="none" w:sz="0" w:space="0" w:color="auto"/>
                    <w:left w:val="none" w:sz="0" w:space="0" w:color="auto"/>
                    <w:bottom w:val="none" w:sz="0" w:space="0" w:color="auto"/>
                    <w:right w:val="none" w:sz="0" w:space="0" w:color="auto"/>
                  </w:divBdr>
                  <w:divsChild>
                    <w:div w:id="5272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2012-05-25T13:57:00Z</dcterms:created>
  <dcterms:modified xsi:type="dcterms:W3CDTF">2012-05-25T13:58:00Z</dcterms:modified>
</cp:coreProperties>
</file>